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E7" w:rsidRPr="00CE27E7" w:rsidRDefault="00CE27E7" w:rsidP="00CE27E7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27E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>Entscheidung zwischen Stadt-Umland-Bahn und regional optimiertem Bussystem steht an</w:t>
      </w:r>
    </w:p>
    <w:p w:rsidR="00CE27E7" w:rsidRPr="00CE27E7" w:rsidRDefault="00CE27E7" w:rsidP="00CE27E7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27E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Erlangen investiert 7 Millionen € in Schulsanierungen</w:t>
      </w:r>
    </w:p>
    <w:p w:rsidR="00CE27E7" w:rsidRPr="00CE27E7" w:rsidRDefault="00CE27E7" w:rsidP="00CE27E7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27E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Neuer Höchststand bei den Arbeitsplätzen 100.500</w:t>
      </w:r>
    </w:p>
    <w:p w:rsidR="00CE27E7" w:rsidRPr="00CE27E7" w:rsidRDefault="00CE27E7" w:rsidP="00CE27E7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27E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Erlangen erhält als bisher erste und einzige Kommune in Bayern zum zweiten Mal den bayerischen Qualitätspreis für Wirtschaftsfreundlichkeit</w:t>
      </w:r>
    </w:p>
    <w:p w:rsidR="00CE27E7" w:rsidRPr="00CE27E7" w:rsidRDefault="00CE27E7" w:rsidP="00CE27E7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27E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Erlangen erhält das Gütesiegel "Gesundheitsregion Bayern" durch die bayerische Staatsregierung verliehen</w:t>
      </w:r>
    </w:p>
    <w:p w:rsidR="00CE27E7" w:rsidRPr="00CE27E7" w:rsidRDefault="00CE27E7" w:rsidP="00CE27E7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27E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Start des erfolgreichen Projektes Wohnen für Hilfe</w:t>
      </w:r>
    </w:p>
    <w:p w:rsidR="00CE27E7" w:rsidRPr="00CE27E7" w:rsidRDefault="00CE27E7" w:rsidP="00CE27E7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27E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Das Kieler Institut für Weltwirtschaft bescheinigt Erlangen unter den 100 größten Städten Deutschlands das größte Zukunftspotenzial</w:t>
      </w:r>
    </w:p>
    <w:p w:rsidR="00CE27E7" w:rsidRPr="00CE27E7" w:rsidRDefault="00CE27E7" w:rsidP="00CE27E7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27E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Schenkung des Burgberggartens durch die Siemens AG an die Stadt Erlangen</w:t>
      </w:r>
    </w:p>
    <w:p w:rsidR="00CE27E7" w:rsidRPr="00CE27E7" w:rsidRDefault="00CE27E7" w:rsidP="00CE27E7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27E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Erlangen repräsentiert in der Serie des Bayerischen Rundfunks "Das bayerische Jahrtausend" das 18. Jahrhundert</w:t>
      </w:r>
    </w:p>
    <w:p w:rsidR="00E87896" w:rsidRDefault="00E87896">
      <w:bookmarkStart w:id="0" w:name="_GoBack"/>
      <w:bookmarkEnd w:id="0"/>
    </w:p>
    <w:sectPr w:rsidR="00E87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1216F"/>
    <w:multiLevelType w:val="hybridMultilevel"/>
    <w:tmpl w:val="83CE0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E7"/>
    <w:rsid w:val="00CE27E7"/>
    <w:rsid w:val="00E8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8655F-55FA-4BEC-9104-7F6B37C2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CE27E7"/>
  </w:style>
  <w:style w:type="paragraph" w:styleId="Listenabsatz">
    <w:name w:val="List Paragraph"/>
    <w:basedOn w:val="Standard"/>
    <w:uiPriority w:val="34"/>
    <w:qFormat/>
    <w:rsid w:val="00CE2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Thea Lange</cp:lastModifiedBy>
  <cp:revision>1</cp:revision>
  <dcterms:created xsi:type="dcterms:W3CDTF">2016-07-26T14:17:00Z</dcterms:created>
  <dcterms:modified xsi:type="dcterms:W3CDTF">2016-07-26T14:18:00Z</dcterms:modified>
</cp:coreProperties>
</file>